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3月19日，</w:t>
      </w:r>
      <w:bookmarkStart w:id="0" w:name="_GoBack"/>
      <w:r>
        <w:rPr>
          <w:rFonts w:hint="eastAsia"/>
          <w:sz w:val="28"/>
          <w:szCs w:val="28"/>
        </w:rPr>
        <w:t>市联合检查组汇合霸州镇应急办对辖区内小吃、餐饮进行燃气安全专项检查</w:t>
      </w:r>
      <w:bookmarkEnd w:id="0"/>
      <w:r>
        <w:rPr>
          <w:rFonts w:hint="eastAsia"/>
          <w:sz w:val="28"/>
          <w:szCs w:val="28"/>
        </w:rPr>
        <w:t>，对检查组发现的隐患问题，要求责任人切实落实主体责任，所有隐患均必须完成整改，并向责任人普及避免安全隐患常识，严防燃气安全问题发生，确保我镇安全生产形式稳定向好。</w:t>
      </w:r>
    </w:p>
    <w:p>
      <w:pPr>
        <w:ind w:firstLine="640" w:firstLineChars="200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3" name="图片 3" descr="微信图片_20240321143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403211433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2" name="图片 2" descr="微信图片_20240321143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4032114334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1" name="图片 1" descr="微信图片_20240321143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4032114335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yM2UzOGM2YjNhYTE1ZWUwNjM4MmE5MmFiZTgzZGEifQ=="/>
  </w:docVars>
  <w:rsids>
    <w:rsidRoot w:val="2E2B51D3"/>
    <w:rsid w:val="2E2B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2024-03-21T06:33:00Z</dcterms:created>
  <dc:creator>张岩</dc:creator>
  <cp:lastModifiedBy>张岩</cp:lastModifiedBy>
  <dcterms:modified xsi:type="dcterms:W3CDTF">2024-03-21T06:35:43Z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B5CE74163E2B4A9EA04F59B8CAA803AF_11</vt:lpwstr>
  </property>
</Properties>
</file>